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62650580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716B0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</w:t>
      </w:r>
      <w:r w:rsidR="00716B0F">
        <w:rPr>
          <w:rFonts w:eastAsia="Times New Roman"/>
          <w:lang w:eastAsia="en-GB"/>
        </w:rPr>
        <w:t>1</w:t>
      </w:r>
      <w:r w:rsidR="003145C5">
        <w:rPr>
          <w:rFonts w:eastAsia="Times New Roman"/>
          <w:lang w:eastAsia="en-GB"/>
        </w:rPr>
        <w:t>4</w:t>
      </w:r>
      <w:r w:rsidR="00716B0F">
        <w:rPr>
          <w:rFonts w:eastAsia="Times New Roman"/>
          <w:lang w:eastAsia="en-GB"/>
        </w:rPr>
        <w:t>…1</w:t>
      </w:r>
      <w:r w:rsidR="003145C5">
        <w:rPr>
          <w:rFonts w:eastAsia="Times New Roman"/>
          <w:lang w:eastAsia="en-GB"/>
        </w:rPr>
        <w:t>5</w:t>
      </w:r>
    </w:p>
    <w:p w14:paraId="03078E81" w14:textId="49F6F8DE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 w:rsidR="00716B0F">
        <w:rPr>
          <w:rFonts w:eastAsia="Times New Roman"/>
          <w:lang w:eastAsia="en-GB"/>
        </w:rPr>
        <w:t>1</w:t>
      </w:r>
      <w:r w:rsidR="003145C5">
        <w:rPr>
          <w:rFonts w:eastAsia="Times New Roman"/>
          <w:lang w:eastAsia="en-GB"/>
        </w:rPr>
        <w:t>4</w:t>
      </w:r>
    </w:p>
    <w:p w14:paraId="18623919" w14:textId="7EDCABAB" w:rsidR="00CA5BD9" w:rsidRDefault="00BB549B" w:rsidP="00716B0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10844968" w14:textId="2FE78D93" w:rsidR="00B539A7" w:rsidRDefault="00047E3A" w:rsidP="00B539A7">
      <w:pPr>
        <w:rPr>
          <w:rFonts w:ascii="Times New Roman" w:hAnsi="Times New Roman" w:cs="Times New Roman"/>
          <w:lang w:eastAsia="en-GB"/>
        </w:rPr>
      </w:pPr>
      <w:r w:rsidRPr="00B539A7">
        <w:rPr>
          <w:rFonts w:ascii="Times New Roman" w:hAnsi="Times New Roman" w:cs="Times New Roman"/>
          <w:lang w:eastAsia="en-GB"/>
        </w:rPr>
        <w:t xml:space="preserve">Show that </w:t>
      </w:r>
      <w:bookmarkStart w:id="0" w:name="_GoBack"/>
      <w:r w:rsidR="00BB07EF" w:rsidRPr="00B539A7">
        <w:rPr>
          <w:rFonts w:ascii="Times New Roman" w:hAnsi="Times New Roman" w:cs="Times New Roman"/>
          <w:position w:val="-18"/>
          <w:lang w:eastAsia="en-GB"/>
        </w:rPr>
        <w:object w:dxaOrig="2700" w:dyaOrig="499" w14:anchorId="3CDAB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5pt;height:25.2pt" o:ole="">
            <v:imagedata r:id="rId6" o:title=""/>
          </v:shape>
          <o:OLEObject Type="Embed" ProgID="Equation.DSMT4" ShapeID="_x0000_i1049" DrawAspect="Content" ObjectID="_1614957822" r:id="rId7"/>
        </w:object>
      </w:r>
      <w:bookmarkEnd w:id="0"/>
    </w:p>
    <w:p w14:paraId="01B51A7E" w14:textId="13AF3740" w:rsidR="00883ECA" w:rsidRDefault="00883ECA" w:rsidP="00B539A7">
      <w:pPr>
        <w:rPr>
          <w:rFonts w:ascii="Times New Roman" w:hAnsi="Times New Roman" w:cs="Times New Roman"/>
          <w:lang w:eastAsia="en-GB"/>
        </w:rPr>
      </w:pPr>
      <w:r w:rsidRPr="00883ECA">
        <w:rPr>
          <w:rFonts w:ascii="Times New Roman" w:hAnsi="Times New Roman" w:cs="Times New Roman"/>
          <w:position w:val="-10"/>
          <w:lang w:eastAsia="en-GB"/>
        </w:rPr>
        <w:object w:dxaOrig="3600" w:dyaOrig="300" w14:anchorId="0C67E676">
          <v:shape id="_x0000_i1050" type="#_x0000_t75" style="width:180pt;height:15pt" o:ole="">
            <v:imagedata r:id="rId8" o:title=""/>
          </v:shape>
          <o:OLEObject Type="Embed" ProgID="Equation.DSMT4" ShapeID="_x0000_i1050" DrawAspect="Content" ObjectID="_1614957823" r:id="rId9"/>
        </w:object>
      </w:r>
      <w:r w:rsidR="00F10889">
        <w:rPr>
          <w:rFonts w:ascii="Times New Roman" w:hAnsi="Times New Roman" w:cs="Times New Roman"/>
          <w:lang w:eastAsia="en-GB"/>
        </w:rPr>
        <w:br/>
        <w:t>Then we have:</w:t>
      </w:r>
      <w:r w:rsidR="00F10889">
        <w:rPr>
          <w:rFonts w:ascii="Times New Roman" w:hAnsi="Times New Roman" w:cs="Times New Roman"/>
          <w:lang w:eastAsia="en-GB"/>
        </w:rPr>
        <w:br/>
      </w:r>
      <w:r w:rsidR="00F10889" w:rsidRPr="00F10889">
        <w:rPr>
          <w:rFonts w:ascii="Times New Roman" w:hAnsi="Times New Roman" w:cs="Times New Roman"/>
          <w:position w:val="-26"/>
          <w:lang w:eastAsia="en-GB"/>
        </w:rPr>
        <w:object w:dxaOrig="8160" w:dyaOrig="639" w14:anchorId="6D6E840B">
          <v:shape id="_x0000_i1051" type="#_x0000_t75" style="width:408pt;height:31.8pt" o:ole="">
            <v:imagedata r:id="rId10" o:title=""/>
          </v:shape>
          <o:OLEObject Type="Embed" ProgID="Equation.DSMT4" ShapeID="_x0000_i1051" DrawAspect="Content" ObjectID="_1614957824" r:id="rId11"/>
        </w:object>
      </w:r>
      <w:r w:rsidR="00E45080">
        <w:rPr>
          <w:rFonts w:ascii="Times New Roman" w:hAnsi="Times New Roman" w:cs="Times New Roman"/>
          <w:lang w:eastAsia="en-GB"/>
        </w:rPr>
        <w:br/>
        <w:t>This gives:</w:t>
      </w:r>
      <w:r w:rsidR="00E45080">
        <w:rPr>
          <w:rFonts w:ascii="Times New Roman" w:hAnsi="Times New Roman" w:cs="Times New Roman"/>
          <w:lang w:eastAsia="en-GB"/>
        </w:rPr>
        <w:br/>
      </w:r>
      <w:r w:rsidR="00E45080" w:rsidRPr="00E45080">
        <w:rPr>
          <w:rFonts w:ascii="Times New Roman" w:hAnsi="Times New Roman" w:cs="Times New Roman"/>
          <w:position w:val="-56"/>
          <w:lang w:eastAsia="en-GB"/>
        </w:rPr>
        <w:object w:dxaOrig="4740" w:dyaOrig="1480" w14:anchorId="1BC6133E">
          <v:shape id="_x0000_i1052" type="#_x0000_t75" style="width:237pt;height:73.8pt" o:ole="">
            <v:imagedata r:id="rId12" o:title=""/>
          </v:shape>
          <o:OLEObject Type="Embed" ProgID="Equation.DSMT4" ShapeID="_x0000_i1052" DrawAspect="Content" ObjectID="_1614957825" r:id="rId13"/>
        </w:object>
      </w:r>
    </w:p>
    <w:p w14:paraId="43E74AD2" w14:textId="3DA2D295" w:rsidR="00E45080" w:rsidRDefault="00A23689" w:rsidP="00A23689">
      <w:pPr>
        <w:pStyle w:val="Heading3"/>
        <w:rPr>
          <w:lang w:eastAsia="en-GB"/>
        </w:rPr>
      </w:pPr>
      <w:r>
        <w:rPr>
          <w:lang w:eastAsia="en-GB"/>
        </w:rPr>
        <w:t>Slide 4</w:t>
      </w:r>
    </w:p>
    <w:p w14:paraId="47B56B77" w14:textId="53B5081B" w:rsidR="00B3364F" w:rsidRDefault="00E81D52" w:rsidP="00A23689">
      <w:pPr>
        <w:rPr>
          <w:lang w:eastAsia="en-GB"/>
        </w:rPr>
      </w:pPr>
      <w:r>
        <w:rPr>
          <w:lang w:eastAsia="en-GB"/>
        </w:rPr>
        <w:t xml:space="preserve">Adding a cosine wave of frequency two does not give a better approximation. It </w:t>
      </w:r>
      <w:r w:rsidR="00FA0BE5">
        <w:rPr>
          <w:lang w:eastAsia="en-GB"/>
        </w:rPr>
        <w:t xml:space="preserve">flattens the </w:t>
      </w:r>
      <w:r w:rsidR="00EE2D0B">
        <w:rPr>
          <w:lang w:eastAsia="en-GB"/>
        </w:rPr>
        <w:t>nega</w:t>
      </w:r>
      <w:r w:rsidR="00FA0BE5">
        <w:rPr>
          <w:lang w:eastAsia="en-GB"/>
        </w:rPr>
        <w:t xml:space="preserve">tive </w:t>
      </w:r>
      <w:r w:rsidR="00EE2D0B">
        <w:rPr>
          <w:lang w:eastAsia="en-GB"/>
        </w:rPr>
        <w:t xml:space="preserve">peak (good!) and sharpens the positive one (bad) if </w:t>
      </w:r>
      <w:r w:rsidR="00FA0F22">
        <w:rPr>
          <w:lang w:eastAsia="en-GB"/>
        </w:rPr>
        <w:t xml:space="preserve">its coefficient is positive (as </w:t>
      </w:r>
      <w:r w:rsidR="00D3076C">
        <w:rPr>
          <w:lang w:eastAsia="en-GB"/>
        </w:rPr>
        <w:t xml:space="preserve">shown by the dotted pale blue </w:t>
      </w:r>
      <w:r w:rsidR="002B2C95">
        <w:rPr>
          <w:lang w:eastAsia="en-GB"/>
        </w:rPr>
        <w:t xml:space="preserve">lines </w:t>
      </w:r>
      <w:r w:rsidR="00FA0F22">
        <w:rPr>
          <w:lang w:eastAsia="en-GB"/>
        </w:rPr>
        <w:t>in the graph below</w:t>
      </w:r>
      <w:r w:rsidR="002B2C95">
        <w:rPr>
          <w:lang w:eastAsia="en-GB"/>
        </w:rPr>
        <w:t>)</w:t>
      </w:r>
      <w:r w:rsidR="00FA0F22">
        <w:rPr>
          <w:lang w:eastAsia="en-GB"/>
        </w:rPr>
        <w:t>.</w:t>
      </w:r>
    </w:p>
    <w:p w14:paraId="1479E768" w14:textId="35B31960" w:rsidR="00B3364F" w:rsidRDefault="00B3364F" w:rsidP="00A23689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2E153E3" wp14:editId="4CC10BCD">
            <wp:extent cx="5487650" cy="36584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WaveCosineCosin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0" cy="365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E61F" w14:textId="3262BB58" w:rsidR="00880BB9" w:rsidRDefault="00FA0F22" w:rsidP="00A23689">
      <w:pPr>
        <w:rPr>
          <w:lang w:eastAsia="en-GB"/>
        </w:rPr>
      </w:pPr>
      <w:r>
        <w:rPr>
          <w:lang w:eastAsia="en-GB"/>
        </w:rPr>
        <w:t xml:space="preserve">If the cos(2t) term has a negative coefficient it </w:t>
      </w:r>
      <w:r w:rsidR="00B3364F">
        <w:rPr>
          <w:lang w:eastAsia="en-GB"/>
        </w:rPr>
        <w:t>flattens the positive peak (good!) and sharpens the negative one (bad).</w:t>
      </w:r>
    </w:p>
    <w:p w14:paraId="10B9E554" w14:textId="77777777" w:rsidR="00880BB9" w:rsidRDefault="00880BB9">
      <w:pPr>
        <w:rPr>
          <w:lang w:eastAsia="en-GB"/>
        </w:rPr>
      </w:pPr>
      <w:r>
        <w:rPr>
          <w:lang w:eastAsia="en-GB"/>
        </w:rPr>
        <w:br w:type="page"/>
      </w:r>
    </w:p>
    <w:p w14:paraId="614C5AEC" w14:textId="1E9C5C4E" w:rsidR="00880BB9" w:rsidRPr="00BC7A96" w:rsidRDefault="00880BB9" w:rsidP="00880BB9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lastRenderedPageBreak/>
        <w:t xml:space="preserve">Lecture </w:t>
      </w:r>
      <w:r>
        <w:rPr>
          <w:rFonts w:eastAsia="Times New Roman"/>
          <w:lang w:eastAsia="en-GB"/>
        </w:rPr>
        <w:t>15</w:t>
      </w:r>
    </w:p>
    <w:p w14:paraId="4948FCC1" w14:textId="77777777" w:rsidR="00880BB9" w:rsidRDefault="00880BB9" w:rsidP="00880BB9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7A2D2EA0" w14:textId="0855F14D" w:rsidR="00880BB9" w:rsidRDefault="00A64635" w:rsidP="00A23689">
      <w:pPr>
        <w:rPr>
          <w:lang w:eastAsia="en-GB"/>
        </w:rPr>
      </w:pPr>
      <w:r>
        <w:rPr>
          <w:lang w:eastAsia="en-GB"/>
        </w:rPr>
        <w:t xml:space="preserve">Fourier series for </w:t>
      </w:r>
      <w:r w:rsidR="00E80D71">
        <w:rPr>
          <w:lang w:eastAsia="en-GB"/>
        </w:rPr>
        <w:t>function:</w:t>
      </w:r>
      <w:r w:rsidR="00CA3DAA">
        <w:rPr>
          <w:lang w:eastAsia="en-GB"/>
        </w:rPr>
        <w:br/>
      </w:r>
      <w:r w:rsidR="00E80D71" w:rsidRPr="00E80D71">
        <w:rPr>
          <w:position w:val="-26"/>
          <w:lang w:eastAsia="en-GB"/>
        </w:rPr>
        <w:object w:dxaOrig="2120" w:dyaOrig="639" w14:anchorId="0ADE4DCD">
          <v:shape id="_x0000_i1053" type="#_x0000_t75" style="width:106.2pt;height:31.8pt" o:ole="">
            <v:imagedata r:id="rId15" o:title=""/>
          </v:shape>
          <o:OLEObject Type="Embed" ProgID="Equation.DSMT4" ShapeID="_x0000_i1053" DrawAspect="Content" ObjectID="_1614957826" r:id="rId16"/>
        </w:object>
      </w:r>
    </w:p>
    <w:p w14:paraId="060D37D0" w14:textId="79218164" w:rsidR="00A744F4" w:rsidRDefault="009B1235" w:rsidP="00A23689">
      <w:pPr>
        <w:rPr>
          <w:lang w:eastAsia="en-GB"/>
        </w:rPr>
      </w:pPr>
      <w:r>
        <w:rPr>
          <w:lang w:eastAsia="en-GB"/>
        </w:rPr>
        <w:t xml:space="preserve">Function is odd to </w:t>
      </w:r>
      <w:r w:rsidR="002F1420" w:rsidRPr="002F1420">
        <w:rPr>
          <w:position w:val="-10"/>
          <w:lang w:eastAsia="en-GB"/>
        </w:rPr>
        <w:object w:dxaOrig="260" w:dyaOrig="320" w14:anchorId="67ED1942">
          <v:shape id="_x0000_i1054" type="#_x0000_t75" style="width:13.2pt;height:16.2pt" o:ole="">
            <v:imagedata r:id="rId17" o:title=""/>
          </v:shape>
          <o:OLEObject Type="Embed" ProgID="Equation.DSMT4" ShapeID="_x0000_i1054" DrawAspect="Content" ObjectID="_1614957827" r:id="rId18"/>
        </w:object>
      </w:r>
      <w:r w:rsidR="002F1420">
        <w:rPr>
          <w:lang w:eastAsia="en-GB"/>
        </w:rPr>
        <w:t xml:space="preserve"> and all </w:t>
      </w:r>
      <w:r w:rsidR="002F1420" w:rsidRPr="002F1420">
        <w:rPr>
          <w:position w:val="-10"/>
          <w:lang w:eastAsia="en-GB"/>
        </w:rPr>
        <w:object w:dxaOrig="260" w:dyaOrig="320" w14:anchorId="39DC9B2A">
          <v:shape id="_x0000_i1055" type="#_x0000_t75" style="width:13.2pt;height:16.2pt" o:ole="">
            <v:imagedata r:id="rId19" o:title=""/>
          </v:shape>
          <o:OLEObject Type="Embed" ProgID="Equation.DSMT4" ShapeID="_x0000_i1055" DrawAspect="Content" ObjectID="_1614957828" r:id="rId20"/>
        </w:object>
      </w:r>
      <w:r w:rsidR="002F1420">
        <w:rPr>
          <w:lang w:eastAsia="en-GB"/>
        </w:rPr>
        <w:t xml:space="preserve"> are zero.</w:t>
      </w:r>
      <w:r w:rsidR="00CA3DAA">
        <w:rPr>
          <w:lang w:eastAsia="en-GB"/>
        </w:rPr>
        <w:br/>
      </w:r>
      <w:r w:rsidR="00A744F4">
        <w:rPr>
          <w:lang w:eastAsia="en-GB"/>
        </w:rPr>
        <w:t>Coefficients as for example in lecture, but with sign change!</w:t>
      </w:r>
    </w:p>
    <w:p w14:paraId="31B5DCFD" w14:textId="4C2A1F64" w:rsidR="007012E8" w:rsidRDefault="00C05F1A" w:rsidP="00A23689">
      <w:pPr>
        <w:rPr>
          <w:lang w:eastAsia="en-GB"/>
        </w:rPr>
      </w:pPr>
      <w:r w:rsidRPr="008F14B4">
        <w:rPr>
          <w:position w:val="-178"/>
          <w:lang w:eastAsia="en-GB"/>
        </w:rPr>
        <w:object w:dxaOrig="2900" w:dyaOrig="3680" w14:anchorId="30819F2C">
          <v:shape id="_x0000_i1056" type="#_x0000_t75" style="width:145.2pt;height:184.2pt" o:ole="">
            <v:imagedata r:id="rId21" o:title=""/>
          </v:shape>
          <o:OLEObject Type="Embed" ProgID="Equation.DSMT4" ShapeID="_x0000_i1056" DrawAspect="Content" ObjectID="_1614957829" r:id="rId22"/>
        </w:object>
      </w:r>
    </w:p>
    <w:p w14:paraId="07031859" w14:textId="62BFBE8D" w:rsidR="00EB1409" w:rsidRDefault="005A5825" w:rsidP="00A23689">
      <w:pPr>
        <w:rPr>
          <w:lang w:eastAsia="en-GB"/>
        </w:rPr>
      </w:pPr>
      <w:r>
        <w:rPr>
          <w:lang w:eastAsia="en-GB"/>
        </w:rPr>
        <w:t>Function plus first few terms of Fourier series illustrated below:</w:t>
      </w:r>
    </w:p>
    <w:p w14:paraId="70FE07E1" w14:textId="6203D68F" w:rsidR="005A5825" w:rsidRPr="00A23689" w:rsidRDefault="005A5825" w:rsidP="00A23689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484B233C" wp14:editId="1012EEA1">
            <wp:extent cx="5487650" cy="3658433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gSawtooth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0" cy="365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825" w:rsidRPr="00A2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1D2D" w14:textId="77777777" w:rsidR="00306673" w:rsidRDefault="00306673" w:rsidP="00221626">
      <w:pPr>
        <w:spacing w:after="0" w:line="240" w:lineRule="auto"/>
      </w:pPr>
      <w:r>
        <w:separator/>
      </w:r>
    </w:p>
  </w:endnote>
  <w:endnote w:type="continuationSeparator" w:id="0">
    <w:p w14:paraId="1485A7EB" w14:textId="77777777" w:rsidR="00306673" w:rsidRDefault="00306673" w:rsidP="002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8EC3" w14:textId="77777777" w:rsidR="00306673" w:rsidRDefault="00306673" w:rsidP="00221626">
      <w:pPr>
        <w:spacing w:after="0" w:line="240" w:lineRule="auto"/>
      </w:pPr>
      <w:r>
        <w:separator/>
      </w:r>
    </w:p>
  </w:footnote>
  <w:footnote w:type="continuationSeparator" w:id="0">
    <w:p w14:paraId="259FEEE6" w14:textId="77777777" w:rsidR="00306673" w:rsidRDefault="00306673" w:rsidP="0022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014993"/>
    <w:rsid w:val="00037823"/>
    <w:rsid w:val="00047E3A"/>
    <w:rsid w:val="00074830"/>
    <w:rsid w:val="00075E3F"/>
    <w:rsid w:val="000D7F32"/>
    <w:rsid w:val="000F0E9C"/>
    <w:rsid w:val="00127096"/>
    <w:rsid w:val="00133C3E"/>
    <w:rsid w:val="00141B9E"/>
    <w:rsid w:val="001603CE"/>
    <w:rsid w:val="00181D5C"/>
    <w:rsid w:val="001E3E55"/>
    <w:rsid w:val="0020634B"/>
    <w:rsid w:val="00221626"/>
    <w:rsid w:val="0026636F"/>
    <w:rsid w:val="00295210"/>
    <w:rsid w:val="002A4D1C"/>
    <w:rsid w:val="002B2C95"/>
    <w:rsid w:val="002E6D54"/>
    <w:rsid w:val="002F1420"/>
    <w:rsid w:val="00306673"/>
    <w:rsid w:val="00312C72"/>
    <w:rsid w:val="003145C5"/>
    <w:rsid w:val="00325578"/>
    <w:rsid w:val="00345267"/>
    <w:rsid w:val="003A2398"/>
    <w:rsid w:val="003B1822"/>
    <w:rsid w:val="003D3FB1"/>
    <w:rsid w:val="003F15FB"/>
    <w:rsid w:val="003F29E3"/>
    <w:rsid w:val="003F4037"/>
    <w:rsid w:val="004022B9"/>
    <w:rsid w:val="00411DAE"/>
    <w:rsid w:val="00417A79"/>
    <w:rsid w:val="004276A9"/>
    <w:rsid w:val="00453CB7"/>
    <w:rsid w:val="00466FEA"/>
    <w:rsid w:val="00483552"/>
    <w:rsid w:val="00492AE1"/>
    <w:rsid w:val="004A451C"/>
    <w:rsid w:val="004B3F9E"/>
    <w:rsid w:val="004D1B9E"/>
    <w:rsid w:val="004D5D42"/>
    <w:rsid w:val="004E50F2"/>
    <w:rsid w:val="00543951"/>
    <w:rsid w:val="00554C2C"/>
    <w:rsid w:val="00555537"/>
    <w:rsid w:val="0059402E"/>
    <w:rsid w:val="005A5825"/>
    <w:rsid w:val="005B014F"/>
    <w:rsid w:val="005B5ED8"/>
    <w:rsid w:val="005F19D7"/>
    <w:rsid w:val="005F3772"/>
    <w:rsid w:val="0060461E"/>
    <w:rsid w:val="0062077C"/>
    <w:rsid w:val="00645A61"/>
    <w:rsid w:val="00667272"/>
    <w:rsid w:val="006712A0"/>
    <w:rsid w:val="0067552D"/>
    <w:rsid w:val="00694D54"/>
    <w:rsid w:val="006C0AB2"/>
    <w:rsid w:val="007005F1"/>
    <w:rsid w:val="007012E8"/>
    <w:rsid w:val="00703332"/>
    <w:rsid w:val="00716B0F"/>
    <w:rsid w:val="00731DB3"/>
    <w:rsid w:val="00736AD1"/>
    <w:rsid w:val="007676DD"/>
    <w:rsid w:val="00786075"/>
    <w:rsid w:val="00793E46"/>
    <w:rsid w:val="007C1D06"/>
    <w:rsid w:val="007D272A"/>
    <w:rsid w:val="007E73F2"/>
    <w:rsid w:val="007F32B1"/>
    <w:rsid w:val="008553C5"/>
    <w:rsid w:val="00867926"/>
    <w:rsid w:val="0087146C"/>
    <w:rsid w:val="00871AD6"/>
    <w:rsid w:val="00880BB9"/>
    <w:rsid w:val="00883ECA"/>
    <w:rsid w:val="008875F9"/>
    <w:rsid w:val="00892FD6"/>
    <w:rsid w:val="008B0F36"/>
    <w:rsid w:val="008B21C1"/>
    <w:rsid w:val="008D2031"/>
    <w:rsid w:val="008D7C74"/>
    <w:rsid w:val="008F14B4"/>
    <w:rsid w:val="008F6934"/>
    <w:rsid w:val="008F7AB6"/>
    <w:rsid w:val="00937C69"/>
    <w:rsid w:val="00956EE2"/>
    <w:rsid w:val="00976CD2"/>
    <w:rsid w:val="00987D4C"/>
    <w:rsid w:val="009B1052"/>
    <w:rsid w:val="009B1235"/>
    <w:rsid w:val="009D5784"/>
    <w:rsid w:val="009F604B"/>
    <w:rsid w:val="00A23689"/>
    <w:rsid w:val="00A23FB7"/>
    <w:rsid w:val="00A64635"/>
    <w:rsid w:val="00A65655"/>
    <w:rsid w:val="00A71406"/>
    <w:rsid w:val="00A744F4"/>
    <w:rsid w:val="00A96039"/>
    <w:rsid w:val="00AD3E0F"/>
    <w:rsid w:val="00AF1853"/>
    <w:rsid w:val="00AF2E0C"/>
    <w:rsid w:val="00B0164D"/>
    <w:rsid w:val="00B235F9"/>
    <w:rsid w:val="00B3364F"/>
    <w:rsid w:val="00B52E51"/>
    <w:rsid w:val="00B539A7"/>
    <w:rsid w:val="00B549F2"/>
    <w:rsid w:val="00B97BD6"/>
    <w:rsid w:val="00BA2FA6"/>
    <w:rsid w:val="00BB07EF"/>
    <w:rsid w:val="00BB1AC0"/>
    <w:rsid w:val="00BB51D8"/>
    <w:rsid w:val="00BB549B"/>
    <w:rsid w:val="00BC3E2D"/>
    <w:rsid w:val="00BC61AC"/>
    <w:rsid w:val="00C05F1A"/>
    <w:rsid w:val="00C24648"/>
    <w:rsid w:val="00C7048D"/>
    <w:rsid w:val="00CA3DAA"/>
    <w:rsid w:val="00CA5BD9"/>
    <w:rsid w:val="00CB1E78"/>
    <w:rsid w:val="00CC0912"/>
    <w:rsid w:val="00CC7A14"/>
    <w:rsid w:val="00CE4451"/>
    <w:rsid w:val="00CF4E96"/>
    <w:rsid w:val="00CF5792"/>
    <w:rsid w:val="00D05A11"/>
    <w:rsid w:val="00D23759"/>
    <w:rsid w:val="00D24A18"/>
    <w:rsid w:val="00D3076C"/>
    <w:rsid w:val="00D31B4C"/>
    <w:rsid w:val="00D4074B"/>
    <w:rsid w:val="00D4722C"/>
    <w:rsid w:val="00D5415D"/>
    <w:rsid w:val="00D627E5"/>
    <w:rsid w:val="00D90931"/>
    <w:rsid w:val="00DC4C09"/>
    <w:rsid w:val="00DD7A59"/>
    <w:rsid w:val="00DD7D76"/>
    <w:rsid w:val="00DF0DD4"/>
    <w:rsid w:val="00DF75F4"/>
    <w:rsid w:val="00E038E4"/>
    <w:rsid w:val="00E06223"/>
    <w:rsid w:val="00E22027"/>
    <w:rsid w:val="00E2478E"/>
    <w:rsid w:val="00E27F11"/>
    <w:rsid w:val="00E45080"/>
    <w:rsid w:val="00E62823"/>
    <w:rsid w:val="00E80D71"/>
    <w:rsid w:val="00E81D52"/>
    <w:rsid w:val="00E95148"/>
    <w:rsid w:val="00EA2A4B"/>
    <w:rsid w:val="00EB13D6"/>
    <w:rsid w:val="00EB1409"/>
    <w:rsid w:val="00EB2D9A"/>
    <w:rsid w:val="00EB4C69"/>
    <w:rsid w:val="00EC1253"/>
    <w:rsid w:val="00EC3EB8"/>
    <w:rsid w:val="00EC5122"/>
    <w:rsid w:val="00EC5713"/>
    <w:rsid w:val="00EE2D0B"/>
    <w:rsid w:val="00EE754A"/>
    <w:rsid w:val="00F011F2"/>
    <w:rsid w:val="00F10889"/>
    <w:rsid w:val="00F12995"/>
    <w:rsid w:val="00F214E6"/>
    <w:rsid w:val="00F3275C"/>
    <w:rsid w:val="00F4191E"/>
    <w:rsid w:val="00F51187"/>
    <w:rsid w:val="00F57430"/>
    <w:rsid w:val="00F773EA"/>
    <w:rsid w:val="00F97AD6"/>
    <w:rsid w:val="00FA0BE5"/>
    <w:rsid w:val="00FA0F22"/>
    <w:rsid w:val="00FA20D7"/>
    <w:rsid w:val="00FA6E51"/>
    <w:rsid w:val="00FB691E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9B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6"/>
  </w:style>
  <w:style w:type="paragraph" w:styleId="Footer">
    <w:name w:val="footer"/>
    <w:basedOn w:val="Normal"/>
    <w:link w:val="Foot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6"/>
  </w:style>
  <w:style w:type="paragraph" w:styleId="BalloonText">
    <w:name w:val="Balloon Text"/>
    <w:basedOn w:val="Normal"/>
    <w:link w:val="BalloonTextChar"/>
    <w:uiPriority w:val="99"/>
    <w:semiHidden/>
    <w:unhideWhenUsed/>
    <w:rsid w:val="00B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2</cp:revision>
  <cp:lastPrinted>2019-03-12T16:42:00Z</cp:lastPrinted>
  <dcterms:created xsi:type="dcterms:W3CDTF">2019-03-24T18:37:00Z</dcterms:created>
  <dcterms:modified xsi:type="dcterms:W3CDTF">2019-03-24T18:37:00Z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