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88" w:rsidRDefault="00045388" w:rsidP="00D45F54">
      <w:pPr>
        <w:pStyle w:val="Heading2"/>
        <w:spacing w:before="240"/>
      </w:pPr>
    </w:p>
    <w:p w:rsidR="00D45F54" w:rsidRDefault="00D45F54" w:rsidP="00D45F54">
      <w:pPr>
        <w:pStyle w:val="Heading2"/>
        <w:spacing w:before="240"/>
      </w:pPr>
      <w:r w:rsidRPr="00D45F54">
        <w:t>Answers for Tutorial 1</w:t>
      </w:r>
    </w:p>
    <w:p w:rsidR="00CE1F8E" w:rsidRPr="00D45F54" w:rsidRDefault="00216FA5" w:rsidP="00CE1F8E">
      <w:r>
        <w:t xml:space="preserve">The </w:t>
      </w:r>
      <w:smartTag w:uri="urn:schemas-microsoft-com:office:smarttags" w:element="PersonName">
        <w:r>
          <w:t>mark</w:t>
        </w:r>
      </w:smartTag>
      <w:r>
        <w:t xml:space="preserve">s to be awarded for each </w:t>
      </w:r>
      <w:r w:rsidR="006E0A29">
        <w:t>question</w:t>
      </w:r>
      <w:r>
        <w:t xml:space="preserve"> are indicated in square brackets.</w:t>
      </w:r>
    </w:p>
    <w:p w:rsidR="00612974" w:rsidRPr="008D6CA4" w:rsidRDefault="0061583C" w:rsidP="00216FA5">
      <w:pPr>
        <w:spacing w:before="240"/>
        <w:rPr>
          <w:u w:val="single"/>
        </w:rPr>
      </w:pPr>
      <w:r w:rsidRPr="008D6CA4">
        <w:rPr>
          <w:u w:val="single"/>
        </w:rPr>
        <w:t>Problem 1</w:t>
      </w:r>
      <w:r w:rsidR="008837EC" w:rsidRPr="008837EC">
        <w:t xml:space="preserve"> [10]</w:t>
      </w:r>
    </w:p>
    <w:p w:rsidR="0061583C" w:rsidRDefault="008D6CA4" w:rsidP="00D45F54">
      <w:r>
        <w:t>a.</w:t>
      </w:r>
      <w:r>
        <w:tab/>
      </w:r>
      <w:r w:rsidR="0061583C">
        <w:t>The force is attractive as one ball has a positive charge (has lost electrons) and the other has a negative charge (has gained electrons).</w:t>
      </w:r>
      <w:r w:rsidR="00542DBF">
        <w:t xml:space="preserve"> [2]</w:t>
      </w:r>
    </w:p>
    <w:p w:rsidR="006B5A2E" w:rsidRPr="006B5A2E" w:rsidRDefault="008D6CA4" w:rsidP="00D45F54">
      <w:pPr>
        <w:spacing w:before="240"/>
      </w:pPr>
      <w:r>
        <w:t>b.</w:t>
      </w:r>
      <w:r>
        <w:tab/>
      </w:r>
      <w:r w:rsidR="006B5A2E" w:rsidRPr="008D6CA4">
        <w:rPr>
          <w:position w:val="-32"/>
        </w:rPr>
        <w:object w:dxaOrig="24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3.75pt;height:38.25pt" o:ole="">
            <v:imagedata r:id="rId7" o:title=""/>
          </v:shape>
          <o:OLEObject Type="Embed" ProgID="Equation.DSMT4" ShapeID="_x0000_i1027" DrawAspect="Content" ObjectID="_1347870818" r:id="rId8"/>
        </w:object>
      </w:r>
      <w:r w:rsidR="006B5A2E">
        <w:t xml:space="preserve"> </w:t>
      </w:r>
      <w:r w:rsidR="007D33A4">
        <w:t xml:space="preserve">(as </w:t>
      </w:r>
      <w:r w:rsidR="006B5A2E">
        <w:t>q</w:t>
      </w:r>
      <w:r w:rsidR="006B5A2E">
        <w:rPr>
          <w:vertAlign w:val="subscript"/>
        </w:rPr>
        <w:t>1</w:t>
      </w:r>
      <w:r w:rsidR="006B5A2E">
        <w:t xml:space="preserve"> = </w:t>
      </w:r>
      <w:r w:rsidR="006B5A2E">
        <w:noBreakHyphen/>
        <w:t xml:space="preserve"> q</w:t>
      </w:r>
      <w:r w:rsidR="006B5A2E">
        <w:rPr>
          <w:vertAlign w:val="subscript"/>
        </w:rPr>
        <w:t>2</w:t>
      </w:r>
      <w:r w:rsidR="007D33A4" w:rsidRPr="007D33A4">
        <w:t xml:space="preserve"> </w:t>
      </w:r>
      <w:r w:rsidR="007D33A4">
        <w:t>≡ q</w:t>
      </w:r>
      <w:r w:rsidR="006B5A2E">
        <w:t>). [2]</w:t>
      </w:r>
    </w:p>
    <w:p w:rsidR="0061583C" w:rsidRDefault="006B5A2E" w:rsidP="006B5A2E">
      <w:pPr>
        <w:spacing w:before="240"/>
        <w:ind w:firstLine="720"/>
      </w:pPr>
      <w:r w:rsidRPr="006B5A2E">
        <w:rPr>
          <w:position w:val="-26"/>
        </w:rPr>
        <w:object w:dxaOrig="4640" w:dyaOrig="700">
          <v:shape id="_x0000_i1028" type="#_x0000_t75" style="width:231.75pt;height:35.25pt" o:ole="">
            <v:imagedata r:id="rId9" o:title=""/>
          </v:shape>
          <o:OLEObject Type="Embed" ProgID="Equation.DSMT4" ShapeID="_x0000_i1028" DrawAspect="Content" ObjectID="_1347870819" r:id="rId10"/>
        </w:object>
      </w:r>
      <w:r>
        <w:t xml:space="preserve"> [3</w:t>
      </w:r>
      <w:r w:rsidR="00542DBF">
        <w:t>]</w:t>
      </w:r>
    </w:p>
    <w:p w:rsidR="008D6CA4" w:rsidRDefault="008D6CA4" w:rsidP="00D45F54">
      <w:pPr>
        <w:spacing w:before="240"/>
      </w:pPr>
      <w:r>
        <w:t>c.</w:t>
      </w:r>
      <w:r>
        <w:tab/>
      </w:r>
      <w:r w:rsidRPr="008D6CA4">
        <w:rPr>
          <w:position w:val="-24"/>
        </w:rPr>
        <w:object w:dxaOrig="4080" w:dyaOrig="660">
          <v:shape id="_x0000_i1029" type="#_x0000_t75" style="width:204pt;height:33pt" o:ole="">
            <v:imagedata r:id="rId11" o:title=""/>
          </v:shape>
          <o:OLEObject Type="Embed" ProgID="Equation.DSMT4" ShapeID="_x0000_i1029" DrawAspect="Content" ObjectID="_1347870820" r:id="rId12"/>
        </w:object>
      </w:r>
      <w:r>
        <w:t xml:space="preserve"> electrons.</w:t>
      </w:r>
      <w:r w:rsidR="00542DBF">
        <w:t xml:space="preserve"> [3]</w:t>
      </w:r>
    </w:p>
    <w:p w:rsidR="0054710C" w:rsidRDefault="0054710C" w:rsidP="00D45F54">
      <w:pPr>
        <w:spacing w:before="240"/>
        <w:rPr>
          <w:u w:val="single"/>
        </w:rPr>
      </w:pPr>
      <w:r w:rsidRPr="0054710C">
        <w:rPr>
          <w:u w:val="single"/>
        </w:rPr>
        <w:t>Problem</w:t>
      </w:r>
      <w:r>
        <w:rPr>
          <w:u w:val="single"/>
        </w:rPr>
        <w:t xml:space="preserve"> </w:t>
      </w:r>
      <w:r w:rsidRPr="0054710C">
        <w:rPr>
          <w:u w:val="single"/>
        </w:rPr>
        <w:t>2</w:t>
      </w:r>
      <w:r w:rsidR="008837EC" w:rsidRPr="008837EC">
        <w:t xml:space="preserve"> [10]</w:t>
      </w:r>
    </w:p>
    <w:p w:rsidR="0054710C" w:rsidRPr="00240409" w:rsidRDefault="0054710C" w:rsidP="00D45F54">
      <w:pPr>
        <w:rPr>
          <w:u w:val="single"/>
        </w:rPr>
      </w:pPr>
      <w:r>
        <w:t xml:space="preserve">Consider </w:t>
      </w:r>
      <w:r w:rsidR="006E0A29">
        <w:t xml:space="preserve">e.g. </w:t>
      </w:r>
      <w:r>
        <w:t xml:space="preserve">field due to charges </w:t>
      </w:r>
      <w:r w:rsidRPr="0054710C">
        <w:rPr>
          <w:rFonts w:ascii="Symbol" w:hAnsi="Symbol"/>
        </w:rPr>
        <w:t></w:t>
      </w:r>
      <w:r>
        <w:t xml:space="preserve">12q and </w:t>
      </w:r>
      <w:r w:rsidRPr="0054710C">
        <w:rPr>
          <w:rFonts w:ascii="Symbol" w:hAnsi="Symbol"/>
        </w:rPr>
        <w:t></w:t>
      </w:r>
      <w:r>
        <w:t xml:space="preserve">6q (at 12 and </w:t>
      </w:r>
      <w:smartTag w:uri="urn:schemas-microsoft-com:office:smarttags" w:element="time">
        <w:smartTagPr>
          <w:attr w:name="Hour" w:val="6"/>
          <w:attr w:name="Minute" w:val="0"/>
        </w:smartTagPr>
        <w:r>
          <w:t>6 o’clock</w:t>
        </w:r>
      </w:smartTag>
      <w:r>
        <w:t xml:space="preserve">, respectively). Get field in direction </w:t>
      </w:r>
      <w:smartTag w:uri="urn:schemas-microsoft-com:office:smarttags" w:element="time">
        <w:smartTagPr>
          <w:attr w:name="Hour" w:val="12"/>
          <w:attr w:name="Minute" w:val="0"/>
        </w:smartTagPr>
        <w:r>
          <w:t>12 o’clock</w:t>
        </w:r>
      </w:smartTag>
      <w:r>
        <w:t xml:space="preserve"> of strength 6 units</w:t>
      </w:r>
      <w:r w:rsidR="00CE1F8E">
        <w:t xml:space="preserve"> [4 for understanding this]</w:t>
      </w:r>
      <w:r>
        <w:t xml:space="preserve">. Field due to charges –q and </w:t>
      </w:r>
      <w:r w:rsidRPr="0054710C">
        <w:rPr>
          <w:rFonts w:ascii="Symbol" w:hAnsi="Symbol"/>
        </w:rPr>
        <w:t></w:t>
      </w:r>
      <w:r>
        <w:t xml:space="preserve">7q is also of strength 6 units, but directed towards </w:t>
      </w:r>
      <w:smartTag w:uri="urn:schemas-microsoft-com:office:smarttags" w:element="time">
        <w:smartTagPr>
          <w:attr w:name="Hour" w:val="7"/>
          <w:attr w:name="Minute" w:val="0"/>
        </w:smartTagPr>
        <w:r>
          <w:t>7 o’clock</w:t>
        </w:r>
      </w:smartTag>
      <w:r>
        <w:t xml:space="preserve">. </w:t>
      </w:r>
      <w:r w:rsidR="00FD2E21">
        <w:t>A similar argument applies</w:t>
      </w:r>
      <w:r>
        <w:t xml:space="preserve"> for</w:t>
      </w:r>
      <w:r w:rsidR="007F29B7">
        <w:t xml:space="preserve"> the</w:t>
      </w:r>
      <w:r>
        <w:t xml:space="preserve"> fields due to charges </w:t>
      </w:r>
      <w:r w:rsidRPr="0054710C">
        <w:rPr>
          <w:rFonts w:ascii="Symbol" w:hAnsi="Symbol"/>
        </w:rPr>
        <w:t></w:t>
      </w:r>
      <w:r>
        <w:t xml:space="preserve">2q and </w:t>
      </w:r>
      <w:r w:rsidRPr="0054710C">
        <w:rPr>
          <w:rFonts w:ascii="Symbol" w:hAnsi="Symbol"/>
        </w:rPr>
        <w:t></w:t>
      </w:r>
      <w:r>
        <w:t xml:space="preserve">8q, </w:t>
      </w:r>
      <w:r w:rsidRPr="0054710C">
        <w:rPr>
          <w:rFonts w:ascii="Symbol" w:hAnsi="Symbol"/>
        </w:rPr>
        <w:t></w:t>
      </w:r>
      <w:r>
        <w:t xml:space="preserve">3q and </w:t>
      </w:r>
      <w:r w:rsidRPr="0054710C">
        <w:rPr>
          <w:rFonts w:ascii="Symbol" w:hAnsi="Symbol"/>
        </w:rPr>
        <w:t></w:t>
      </w:r>
      <w:r>
        <w:t xml:space="preserve">9q, </w:t>
      </w:r>
      <w:r w:rsidRPr="0054710C">
        <w:rPr>
          <w:rFonts w:ascii="Symbol" w:hAnsi="Symbol"/>
        </w:rPr>
        <w:t></w:t>
      </w:r>
      <w:r>
        <w:t xml:space="preserve">4q and </w:t>
      </w:r>
      <w:r w:rsidRPr="0054710C">
        <w:rPr>
          <w:rFonts w:ascii="Symbol" w:hAnsi="Symbol"/>
        </w:rPr>
        <w:t></w:t>
      </w:r>
      <w:r>
        <w:t xml:space="preserve">10q, and </w:t>
      </w:r>
      <w:r w:rsidRPr="0054710C">
        <w:rPr>
          <w:rFonts w:ascii="Symbol" w:hAnsi="Symbol"/>
        </w:rPr>
        <w:t></w:t>
      </w:r>
      <w:r>
        <w:t xml:space="preserve">5q and </w:t>
      </w:r>
      <w:r w:rsidRPr="0054710C">
        <w:rPr>
          <w:rFonts w:ascii="Symbol" w:hAnsi="Symbol"/>
        </w:rPr>
        <w:t></w:t>
      </w:r>
      <w:r w:rsidR="00C9755F">
        <w:t>11q. We thus have six</w:t>
      </w:r>
      <w:r>
        <w:t xml:space="preserve"> contributions to the electric field of equal strength pointing in </w:t>
      </w:r>
      <w:r w:rsidR="002B1FAE">
        <w:t>the 7, 8, 9</w:t>
      </w:r>
      <w:r>
        <w:t>, 10, 11 and 12 o’clock directions</w:t>
      </w:r>
      <w:r w:rsidR="00844972">
        <w:t xml:space="preserve"> (see diagram)</w:t>
      </w:r>
      <w:r w:rsidR="00CE1F8E">
        <w:t xml:space="preserve"> [4 if manage to </w:t>
      </w:r>
      <w:r w:rsidR="006E0A29">
        <w:t>understand this/</w:t>
      </w:r>
      <w:r w:rsidR="00CE1F8E">
        <w:t>draw diagram]</w:t>
      </w:r>
      <w:r>
        <w:t xml:space="preserve">. Adding these gives a field pointing towards the </w:t>
      </w:r>
      <w:r w:rsidR="006E0A29">
        <w:t>“mean” position</w:t>
      </w:r>
      <w:r w:rsidR="007F29B7">
        <w:t xml:space="preserve">, </w:t>
      </w:r>
      <w:r>
        <w:t xml:space="preserve">i.e. the hour hand is pointing towards </w:t>
      </w:r>
      <w:smartTag w:uri="urn:schemas-microsoft-com:office:smarttags" w:element="time">
        <w:smartTagPr>
          <w:attr w:name="Hour" w:val="9"/>
          <w:attr w:name="Minute" w:val="30"/>
        </w:smartTagPr>
        <w:r>
          <w:t>9:30</w:t>
        </w:r>
      </w:smartTag>
      <w:r w:rsidR="006E0A29">
        <w:t xml:space="preserve"> [2 if</w:t>
      </w:r>
      <w:r w:rsidR="00CE1F8E">
        <w:t xml:space="preserve"> get </w:t>
      </w:r>
      <w:smartTag w:uri="urn:schemas-microsoft-com:office:smarttags" w:element="PersonName">
        <w:r w:rsidR="00CE1F8E">
          <w:t>tim</w:t>
        </w:r>
      </w:smartTag>
      <w:r w:rsidR="006E0A29">
        <w:t xml:space="preserve">e </w:t>
      </w:r>
      <w:r w:rsidR="00CE1F8E">
        <w:t>correct]</w:t>
      </w:r>
      <w:r>
        <w:t>.</w:t>
      </w:r>
    </w:p>
    <w:p w:rsidR="00DB4FB3" w:rsidRPr="00240409" w:rsidRDefault="00BB66C9" w:rsidP="00D45F54">
      <w:pPr>
        <w:spacing w:before="240"/>
        <w:jc w:val="center"/>
      </w:pPr>
      <w:r>
        <w:pict>
          <v:group id="_x0000_s2358" editas="canvas" style="width:244pt;height:224.45pt;mso-position-horizontal-relative:char;mso-position-vertical-relative:line" coordorigin="3513,10572" coordsize="4880,4489">
            <o:lock v:ext="edit" aspectratio="t"/>
            <v:shape id="_x0000_s2357" type="#_x0000_t75" style="position:absolute;left:3513;top:10572;width:4880;height:4489" o:preferrelative="f">
              <v:fill o:detectmouseclick="t"/>
              <v:path o:extrusionok="t" o:connecttype="none"/>
              <o:lock v:ext="edit" text="t"/>
            </v:shape>
            <v:oval id="_x0000_s2326" style="position:absolute;left:4136;top:10987;width:3665;height:3664;v-text-anchor:middle" filled="f" fillcolor="#bbe0e3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327" type="#_x0000_t202" style="position:absolute;left:5556;top:10949;width:739;height:433;v-text-anchor:top-baseline" filled="f" fillcolor="#bbe0e3" stroked="f">
              <v:textbox>
                <w:txbxContent>
                  <w:p w:rsidR="00240409" w:rsidRDefault="000837BE" w:rsidP="00240409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-</w:t>
                    </w:r>
                    <w:r w:rsidR="00240409">
                      <w:rPr>
                        <w:color w:val="000000"/>
                      </w:rPr>
                      <w:t>12</w:t>
                    </w:r>
                    <w:r>
                      <w:rPr>
                        <w:color w:val="000000"/>
                      </w:rPr>
                      <w:t>q</w:t>
                    </w:r>
                  </w:p>
                </w:txbxContent>
              </v:textbox>
            </v:shape>
            <v:shape id="_x0000_s2328" type="#_x0000_t202" style="position:absolute;left:5579;top:14284;width:710;height:432;v-text-anchor:top-baseline" filled="f" fillcolor="#bbe0e3" stroked="f">
              <v:textbox>
                <w:txbxContent>
                  <w:p w:rsidR="00240409" w:rsidRDefault="000837BE" w:rsidP="00240409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-</w:t>
                    </w:r>
                    <w:r w:rsidR="00240409">
                      <w:rPr>
                        <w:color w:val="000000"/>
                      </w:rPr>
                      <w:t>6</w:t>
                    </w:r>
                    <w:r>
                      <w:rPr>
                        <w:color w:val="000000"/>
                      </w:rPr>
                      <w:t>q</w:t>
                    </w:r>
                  </w:p>
                </w:txbxContent>
              </v:textbox>
            </v:shape>
            <v:shape id="_x0000_s2329" type="#_x0000_t202" style="position:absolute;left:4013;top:12579;width:680;height:431;v-text-anchor:top-baseline" filled="f" fillcolor="#bbe0e3" stroked="f">
              <v:textbox>
                <w:txbxContent>
                  <w:p w:rsidR="00240409" w:rsidRDefault="000837BE" w:rsidP="00240409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-</w:t>
                    </w:r>
                    <w:r w:rsidR="00240409">
                      <w:rPr>
                        <w:color w:val="000000"/>
                      </w:rPr>
                      <w:t>9</w:t>
                    </w:r>
                    <w:r>
                      <w:rPr>
                        <w:color w:val="000000"/>
                      </w:rPr>
                      <w:t>q</w:t>
                    </w:r>
                  </w:p>
                </w:txbxContent>
              </v:textbox>
            </v:shape>
            <v:shape id="_x0000_s2330" type="#_x0000_t202" style="position:absolute;left:7211;top:12667;width:635;height:432;v-text-anchor:top-baseline" filled="f" fillcolor="#bbe0e3" stroked="f">
              <v:textbox>
                <w:txbxContent>
                  <w:p w:rsidR="00240409" w:rsidRDefault="000837BE" w:rsidP="00240409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-</w:t>
                    </w:r>
                    <w:r w:rsidR="00240409">
                      <w:rPr>
                        <w:color w:val="000000"/>
                      </w:rPr>
                      <w:t>3</w:t>
                    </w:r>
                    <w:r>
                      <w:rPr>
                        <w:color w:val="000000"/>
                      </w:rPr>
                      <w:t>q</w:t>
                    </w:r>
                  </w:p>
                </w:txbxContent>
              </v:textbox>
            </v:shape>
            <v:shape id="_x0000_s2331" type="#_x0000_t202" style="position:absolute;left:6608;top:11244;width:665;height:432;v-text-anchor:top-baseline" filled="f" fillcolor="#bbe0e3" stroked="f">
              <v:textbox>
                <w:txbxContent>
                  <w:p w:rsidR="00240409" w:rsidRDefault="000837BE" w:rsidP="00240409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-</w:t>
                    </w:r>
                    <w:r w:rsidR="00240409">
                      <w:rPr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t>q</w:t>
                    </w:r>
                  </w:p>
                </w:txbxContent>
              </v:textbox>
            </v:shape>
            <v:shape id="_x0000_s2332" type="#_x0000_t202" style="position:absolute;left:7056;top:11789;width:650;height:433;v-text-anchor:top-baseline" filled="f" fillcolor="#bbe0e3" stroked="f">
              <v:textbox>
                <w:txbxContent>
                  <w:p w:rsidR="00240409" w:rsidRDefault="000837BE" w:rsidP="00240409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-</w:t>
                    </w:r>
                    <w:r w:rsidR="00240409">
                      <w:rPr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t>q</w:t>
                    </w:r>
                  </w:p>
                </w:txbxContent>
              </v:textbox>
            </v:shape>
            <v:shape id="_x0000_s2333" type="#_x0000_t202" style="position:absolute;left:6981;top:13476;width:695;height:433;v-text-anchor:top-baseline" filled="f" fillcolor="#bbe0e3" stroked="f">
              <v:textbox>
                <w:txbxContent>
                  <w:p w:rsidR="00240409" w:rsidRDefault="000837BE" w:rsidP="00240409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-</w:t>
                    </w:r>
                    <w:r w:rsidR="00240409">
                      <w:rPr>
                        <w:color w:val="000000"/>
                      </w:rPr>
                      <w:t>4</w:t>
                    </w:r>
                    <w:r>
                      <w:rPr>
                        <w:color w:val="000000"/>
                      </w:rPr>
                      <w:t>q</w:t>
                    </w:r>
                  </w:p>
                </w:txbxContent>
              </v:textbox>
            </v:shape>
            <v:shape id="_x0000_s2334" type="#_x0000_t202" style="position:absolute;left:6396;top:14034;width:650;height:432;v-text-anchor:top-baseline" filled="f" fillcolor="#bbe0e3" stroked="f">
              <v:textbox>
                <w:txbxContent>
                  <w:p w:rsidR="00240409" w:rsidRDefault="000837BE" w:rsidP="00240409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-</w:t>
                    </w:r>
                    <w:r w:rsidR="00240409">
                      <w:rPr>
                        <w:color w:val="000000"/>
                      </w:rPr>
                      <w:t>5</w:t>
                    </w:r>
                    <w:r>
                      <w:rPr>
                        <w:color w:val="000000"/>
                      </w:rPr>
                      <w:t>q</w:t>
                    </w:r>
                  </w:p>
                </w:txbxContent>
              </v:textbox>
            </v:shape>
            <v:shape id="_x0000_s2335" type="#_x0000_t202" style="position:absolute;left:4793;top:14046;width:635;height:433;v-text-anchor:top-baseline" filled="f" fillcolor="#bbe0e3" stroked="f">
              <v:textbox>
                <w:txbxContent>
                  <w:p w:rsidR="00240409" w:rsidRDefault="000837BE" w:rsidP="00240409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-</w:t>
                    </w:r>
                    <w:r w:rsidR="00240409">
                      <w:rPr>
                        <w:color w:val="000000"/>
                      </w:rPr>
                      <w:t>7</w:t>
                    </w:r>
                    <w:r>
                      <w:rPr>
                        <w:color w:val="000000"/>
                      </w:rPr>
                      <w:t>q</w:t>
                    </w:r>
                  </w:p>
                </w:txbxContent>
              </v:textbox>
            </v:shape>
            <v:shape id="_x0000_s2336" type="#_x0000_t202" style="position:absolute;left:4237;top:13406;width:620;height:433;v-text-anchor:top-baseline" filled="f" fillcolor="#bbe0e3" stroked="f">
              <v:textbox>
                <w:txbxContent>
                  <w:p w:rsidR="00240409" w:rsidRDefault="000837BE" w:rsidP="00240409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-</w:t>
                    </w:r>
                    <w:r w:rsidR="00240409">
                      <w:rPr>
                        <w:color w:val="000000"/>
                      </w:rPr>
                      <w:t>8</w:t>
                    </w:r>
                    <w:r>
                      <w:rPr>
                        <w:color w:val="000000"/>
                      </w:rPr>
                      <w:t>q</w:t>
                    </w:r>
                  </w:p>
                </w:txbxContent>
              </v:textbox>
            </v:shape>
            <v:shape id="_x0000_s2337" type="#_x0000_t202" style="position:absolute;left:4143;top:11907;width:800;height:433;v-text-anchor:top-baseline" filled="f" fillcolor="#bbe0e3" stroked="f">
              <v:textbox>
                <w:txbxContent>
                  <w:p w:rsidR="00240409" w:rsidRDefault="000837BE" w:rsidP="00240409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-</w:t>
                    </w:r>
                    <w:r w:rsidR="00240409">
                      <w:rPr>
                        <w:color w:val="000000"/>
                      </w:rPr>
                      <w:t>10</w:t>
                    </w:r>
                    <w:r>
                      <w:rPr>
                        <w:color w:val="000000"/>
                      </w:rPr>
                      <w:t>q</w:t>
                    </w:r>
                  </w:p>
                </w:txbxContent>
              </v:textbox>
            </v:shape>
            <v:shape id="_x0000_s2338" type="#_x0000_t202" style="position:absolute;left:4666;top:11251;width:890;height:433;v-text-anchor:top-baseline" filled="f" fillcolor="#bbe0e3" stroked="f">
              <v:textbox>
                <w:txbxContent>
                  <w:p w:rsidR="00240409" w:rsidRDefault="000837BE" w:rsidP="00240409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-11q</w:t>
                    </w:r>
                  </w:p>
                </w:txbxContent>
              </v:textbox>
            </v:shape>
            <v:line id="_x0000_s2339" style="position:absolute;flip:y" from="5961,11663" to="5961,12775">
              <v:stroke endarrow="block"/>
            </v:line>
            <v:line id="_x0000_s2340" style="position:absolute;rotation:-330;flip:y" from="5666,11734" to="5666,12846">
              <v:stroke endarrow="block"/>
            </v:line>
            <v:line id="_x0000_s2341" style="position:absolute;rotation:-300;flip:y" from="5475,11958" to="5475,13070">
              <v:stroke endarrow="block"/>
            </v:line>
            <v:line id="_x0000_s2342" style="position:absolute;rotation:-270;flip:y" from="5374,12226" to="5374,13338">
              <v:stroke endarrow="block"/>
            </v:line>
            <v:line id="_x0000_s2343" style="position:absolute;rotation:-240;flip:y" from="5455,12508" to="5455,13620">
              <v:stroke endarrow="block"/>
            </v:line>
            <v:line id="_x0000_s2344" style="position:absolute;rotation:-210;flip:y" from="5671,12714" to="5671,13826">
              <v:stroke endarrow="block"/>
            </v:line>
            <w10:wrap type="none"/>
            <w10:anchorlock/>
          </v:group>
        </w:pict>
      </w:r>
    </w:p>
    <w:p w:rsidR="00EE6CD0" w:rsidRDefault="00EE6CD0" w:rsidP="00D45F54">
      <w:pPr>
        <w:spacing w:before="240"/>
        <w:rPr>
          <w:u w:val="single"/>
        </w:rPr>
      </w:pPr>
      <w:r w:rsidRPr="00EE6CD0">
        <w:rPr>
          <w:u w:val="single"/>
        </w:rPr>
        <w:lastRenderedPageBreak/>
        <w:t xml:space="preserve">Problem </w:t>
      </w:r>
      <w:r w:rsidR="000106F7">
        <w:rPr>
          <w:u w:val="single"/>
        </w:rPr>
        <w:t>3</w:t>
      </w:r>
      <w:r w:rsidR="008837EC" w:rsidRPr="008837EC">
        <w:t xml:space="preserve"> [10]</w:t>
      </w:r>
    </w:p>
    <w:p w:rsidR="009143C4" w:rsidRDefault="009143C4" w:rsidP="00D45F54">
      <w:r>
        <w:t>a.</w:t>
      </w:r>
      <w:r>
        <w:tab/>
      </w:r>
      <w:r w:rsidRPr="009143C4">
        <w:rPr>
          <w:position w:val="-16"/>
        </w:rPr>
        <w:object w:dxaOrig="3519" w:dyaOrig="440">
          <v:shape id="_x0000_i1030" type="#_x0000_t75" style="width:176.25pt;height:21.75pt" o:ole="">
            <v:imagedata r:id="rId13" o:title=""/>
          </v:shape>
          <o:OLEObject Type="Embed" ProgID="Equation.DSMT4" ShapeID="_x0000_i1030" DrawAspect="Content" ObjectID="_1347870821" r:id="rId14"/>
        </w:object>
      </w:r>
      <w:r w:rsidR="00CE1F8E">
        <w:t xml:space="preserve"> [2]</w:t>
      </w:r>
      <w:r w:rsidR="00F17D6E">
        <w:tab/>
      </w:r>
      <w:r w:rsidR="00F17D6E">
        <w:tab/>
      </w:r>
      <w:r w:rsidR="00BB66C9">
        <w:pict>
          <v:group id="_x0000_s2365" editas="canvas" style="width:78.9pt;height:37.35pt;mso-position-horizontal-relative:char;mso-position-vertical-relative:line" coordorigin="2355,7935" coordsize="1259,596">
            <o:lock v:ext="edit" aspectratio="t"/>
            <v:shape id="_x0000_s2364" type="#_x0000_t75" style="position:absolute;left:2355;top:7935;width:1259;height:596" o:preferrelative="f">
              <v:fill o:detectmouseclick="t"/>
              <v:path o:extrusionok="t" o:connecttype="none"/>
              <o:lock v:ext="edit" text="t"/>
            </v:shape>
            <v:line id="_x0000_s2360" style="position:absolute" from="2431,8071" to="3300,8071">
              <v:stroke endarrow="block"/>
            </v:line>
            <v:line id="_x0000_s2361" style="position:absolute" from="2355,8458" to="3311,8458">
              <v:stroke endarrow="block"/>
            </v:line>
            <v:shape id="_x0000_s2362" type="#_x0000_t75" style="position:absolute;left:3438;top:8292;width:176;height:239">
              <v:imagedata r:id="rId15" o:title=""/>
            </v:shape>
            <v:shape id="_x0000_s2363" type="#_x0000_t75" style="position:absolute;left:3408;top:7935;width:160;height:255">
              <v:imagedata r:id="rId16" o:title=""/>
            </v:shape>
            <w10:wrap type="none"/>
            <w10:anchorlock/>
          </v:group>
          <o:OLEObject Type="Embed" ProgID="Equation.DSMT4" ShapeID="_x0000_s2362" DrawAspect="Content" ObjectID="_1347870824" r:id="rId17"/>
          <o:OLEObject Type="Embed" ProgID="Equation.DSMT4" ShapeID="_x0000_s2363" DrawAspect="Content" ObjectID="_1347870825" r:id="rId18"/>
        </w:pict>
      </w:r>
      <w:r w:rsidR="00CE1F8E">
        <w:t xml:space="preserve"> [1]</w:t>
      </w:r>
    </w:p>
    <w:p w:rsidR="009143C4" w:rsidRDefault="009143C4" w:rsidP="00D45F54">
      <w:pPr>
        <w:spacing w:before="240"/>
      </w:pPr>
      <w:r>
        <w:t>b.</w:t>
      </w:r>
      <w:r>
        <w:tab/>
      </w:r>
      <w:r w:rsidR="00F17D6E" w:rsidRPr="00F17D6E">
        <w:rPr>
          <w:position w:val="-72"/>
        </w:rPr>
        <w:object w:dxaOrig="5240" w:dyaOrig="1560">
          <v:shape id="_x0000_i1031" type="#_x0000_t75" style="width:261.75pt;height:78pt" o:ole="">
            <v:imagedata r:id="rId19" o:title=""/>
          </v:shape>
          <o:OLEObject Type="Embed" ProgID="Equation.DSMT4" ShapeID="_x0000_i1031" DrawAspect="Content" ObjectID="_1347870822" r:id="rId20"/>
        </w:object>
      </w:r>
      <w:r w:rsidR="008837EC">
        <w:t>[2</w:t>
      </w:r>
      <w:r w:rsidR="00CE1F8E">
        <w:t>]</w:t>
      </w:r>
      <w:r w:rsidR="00F17D6E">
        <w:tab/>
      </w:r>
      <w:r w:rsidR="00BB66C9">
        <w:pict>
          <v:group id="_x0000_s2373" editas="canvas" style="width:78.9pt;height:67.95pt;mso-position-horizontal-relative:char;mso-position-vertical-relative:line" coordorigin="2355,7935" coordsize="1259,1084">
            <o:lock v:ext="edit" aspectratio="t"/>
            <v:shape id="_x0000_s2372" type="#_x0000_t75" style="position:absolute;left:2355;top:7935;width:1259;height:1084" o:preferrelative="f">
              <v:fill o:detectmouseclick="t"/>
              <v:path o:extrusionok="t" o:connecttype="none"/>
              <o:lock v:ext="edit" text="t"/>
            </v:shape>
            <v:line id="_x0000_s2367" style="position:absolute;rotation:-90" from="2431,8585" to="3300,8585">
              <v:stroke endarrow="block"/>
            </v:line>
            <v:line id="_x0000_s2368" style="position:absolute" from="2355,8648" to="3311,8648">
              <v:stroke endarrow="block"/>
            </v:line>
            <v:shape id="_x0000_s2369" type="#_x0000_t75" style="position:absolute;left:3438;top:8483;width:176;height:239">
              <v:imagedata r:id="rId21" o:title=""/>
            </v:shape>
            <v:shape id="_x0000_s2370" type="#_x0000_t75" style="position:absolute;left:2920;top:7935;width:159;height:255">
              <v:imagedata r:id="rId22" o:title=""/>
            </v:shape>
            <v:shape id="_x0000_s2371" style="position:absolute;left:2989;top:8306;width:226;height:183" coordsize="113,92" path="m,13c21,6,42,,61,13v19,13,35,46,52,79e" filled="f" fillcolor="#bbe0e3">
              <v:stroke endarrow="open"/>
              <v:path arrowok="t"/>
            </v:shape>
            <w10:wrap type="none"/>
            <w10:anchorlock/>
          </v:group>
          <o:OLEObject Type="Embed" ProgID="Equation.DSMT4" ShapeID="_x0000_s2369" DrawAspect="Content" ObjectID="_1347870826" r:id="rId23"/>
          <o:OLEObject Type="Embed" ProgID="Equation.DSMT4" ShapeID="_x0000_s2370" DrawAspect="Content" ObjectID="_1347870827" r:id="rId24"/>
        </w:pict>
      </w:r>
      <w:r w:rsidR="008837EC">
        <w:t>[2</w:t>
      </w:r>
      <w:r w:rsidR="00CE1F8E">
        <w:t>]</w:t>
      </w:r>
    </w:p>
    <w:p w:rsidR="00F17D6E" w:rsidRDefault="00F17D6E" w:rsidP="00D45F54">
      <w:pPr>
        <w:spacing w:before="240"/>
      </w:pPr>
      <w:r>
        <w:t>c.</w:t>
      </w:r>
      <w:r>
        <w:tab/>
      </w:r>
      <w:r w:rsidRPr="009143C4">
        <w:rPr>
          <w:position w:val="-16"/>
        </w:rPr>
        <w:object w:dxaOrig="3739" w:dyaOrig="440">
          <v:shape id="_x0000_i1032" type="#_x0000_t75" style="width:186.75pt;height:21.75pt" o:ole="">
            <v:imagedata r:id="rId25" o:title=""/>
          </v:shape>
          <o:OLEObject Type="Embed" ProgID="Equation.DSMT4" ShapeID="_x0000_i1032" DrawAspect="Content" ObjectID="_1347870823" r:id="rId26"/>
        </w:object>
      </w:r>
      <w:r w:rsidR="00CE1F8E">
        <w:t xml:space="preserve"> [2]</w:t>
      </w:r>
      <w:r>
        <w:tab/>
      </w:r>
      <w:r w:rsidR="00BB66C9">
        <w:pict>
          <v:group id="_x0000_s2380" editas="canvas" style="width:86pt;height:36.2pt;mso-position-horizontal-relative:char;mso-position-vertical-relative:line" coordorigin="2355,1905" coordsize="1372,577">
            <o:lock v:ext="edit" aspectratio="t"/>
            <v:shape id="_x0000_s2379" type="#_x0000_t75" style="position:absolute;left:2355;top:1905;width:1372;height:577" o:preferrelative="f">
              <v:fill o:detectmouseclick="t"/>
              <v:path o:extrusionok="t" o:connecttype="none"/>
              <o:lock v:ext="edit" text="t"/>
            </v:shape>
            <v:line id="_x0000_s2375" style="position:absolute" from="2598,2022" to="3468,2022">
              <v:stroke startarrow="block"/>
            </v:line>
            <v:line id="_x0000_s2376" style="position:absolute" from="2469,2409" to="3424,2409">
              <v:stroke endarrow="block"/>
            </v:line>
            <v:shape id="_x0000_s2377" type="#_x0000_t75" style="position:absolute;left:3552;top:2243;width:175;height:239">
              <v:imagedata r:id="rId27" o:title=""/>
            </v:shape>
            <v:shape id="_x0000_s2378" type="#_x0000_t75" style="position:absolute;left:2355;top:1905;width:160;height:255">
              <v:imagedata r:id="rId28" o:title=""/>
            </v:shape>
            <w10:wrap type="none"/>
            <w10:anchorlock/>
          </v:group>
          <o:OLEObject Type="Embed" ProgID="Equation.DSMT4" ShapeID="_x0000_s2377" DrawAspect="Content" ObjectID="_1347870828" r:id="rId29"/>
          <o:OLEObject Type="Embed" ProgID="Equation.DSMT4" ShapeID="_x0000_s2378" DrawAspect="Content" ObjectID="_1347870829" r:id="rId30"/>
        </w:pict>
      </w:r>
      <w:r w:rsidR="00CE1F8E">
        <w:t xml:space="preserve"> [1]</w:t>
      </w:r>
    </w:p>
    <w:p w:rsidR="00182E22" w:rsidRDefault="00FD2E21" w:rsidP="00D45F54">
      <w:pPr>
        <w:spacing w:before="240"/>
      </w:pPr>
      <w:r>
        <w:t>You could discuss the difference between situation a. (stable equilibrium) and c. (unstable).</w:t>
      </w:r>
    </w:p>
    <w:p w:rsidR="00FD2E21" w:rsidRDefault="00FD2E21" w:rsidP="00D45F54">
      <w:pPr>
        <w:spacing w:before="240"/>
      </w:pPr>
    </w:p>
    <w:p w:rsidR="00216FA5" w:rsidRDefault="008837EC" w:rsidP="00D45F54">
      <w:pPr>
        <w:spacing w:before="240"/>
      </w:pPr>
      <w:r>
        <w:t>The m</w:t>
      </w:r>
      <w:r w:rsidR="00216FA5">
        <w:t xml:space="preserve">aximum total mark for this Tutorial </w:t>
      </w:r>
      <w:r>
        <w:t xml:space="preserve">is </w:t>
      </w:r>
      <w:r w:rsidR="000106F7">
        <w:t>3</w:t>
      </w:r>
      <w:r w:rsidR="00216FA5">
        <w:t>0.</w:t>
      </w:r>
    </w:p>
    <w:sectPr w:rsidR="00216FA5" w:rsidSect="00F66900">
      <w:headerReference w:type="first" r:id="rId31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891" w:rsidRDefault="000C7891">
      <w:r>
        <w:separator/>
      </w:r>
    </w:p>
  </w:endnote>
  <w:endnote w:type="continuationSeparator" w:id="0">
    <w:p w:rsidR="000C7891" w:rsidRDefault="000C7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891" w:rsidRDefault="000C7891">
      <w:r>
        <w:separator/>
      </w:r>
    </w:p>
  </w:footnote>
  <w:footnote w:type="continuationSeparator" w:id="0">
    <w:p w:rsidR="000C7891" w:rsidRDefault="000C7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388" w:rsidRDefault="00045388" w:rsidP="00045388">
    <w:pPr>
      <w:pStyle w:val="Header"/>
      <w:tabs>
        <w:tab w:val="clear" w:pos="4320"/>
      </w:tabs>
      <w:ind w:right="-193"/>
      <w:rPr>
        <w:bCs/>
        <w:color w:val="000000"/>
        <w:sz w:val="32"/>
        <w:szCs w:val="32"/>
      </w:rPr>
    </w:pPr>
    <w:r w:rsidRPr="00045388">
      <w:rPr>
        <w:bCs/>
        <w:noProof/>
        <w:color w:val="000000"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2905125</wp:posOffset>
          </wp:positionH>
          <wp:positionV relativeFrom="paragraph">
            <wp:posOffset>-352425</wp:posOffset>
          </wp:positionV>
          <wp:extent cx="2581275" cy="1200150"/>
          <wp:effectExtent l="0" t="0" r="0" b="0"/>
          <wp:wrapSquare wrapText="bothSides"/>
          <wp:docPr id="1" name="Picture 2" descr="ColourLogo0848-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Logo0848-A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27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341F" w:rsidRPr="006B5A2E">
      <w:rPr>
        <w:bCs/>
        <w:color w:val="000000"/>
        <w:sz w:val="32"/>
        <w:szCs w:val="32"/>
      </w:rPr>
      <w:t>Department of Physics</w:t>
    </w:r>
  </w:p>
  <w:p w:rsidR="009D341F" w:rsidRPr="00045388" w:rsidRDefault="009D341F" w:rsidP="00045388">
    <w:pPr>
      <w:pStyle w:val="Header"/>
      <w:tabs>
        <w:tab w:val="clear" w:pos="4320"/>
      </w:tabs>
      <w:ind w:right="-193"/>
      <w:rPr>
        <w:bCs/>
        <w:color w:val="000000"/>
        <w:sz w:val="32"/>
        <w:szCs w:val="32"/>
      </w:rPr>
    </w:pPr>
    <w:r w:rsidRPr="006B5A2E">
      <w:rPr>
        <w:bCs/>
        <w:color w:val="000000"/>
        <w:sz w:val="28"/>
        <w:szCs w:val="28"/>
      </w:rPr>
      <w:t>Year 1 Tutorials</w:t>
    </w:r>
    <w:r w:rsidRPr="006B5A2E">
      <w:rPr>
        <w:bCs/>
        <w:color w:val="000000"/>
        <w:sz w:val="28"/>
        <w:szCs w:val="28"/>
      </w:rPr>
      <w:br/>
      <w:t xml:space="preserve">Module </w:t>
    </w:r>
    <w:smartTag w:uri="urn:schemas-microsoft-com:office:smarttags" w:element="PersonName">
      <w:r w:rsidRPr="006B5A2E">
        <w:rPr>
          <w:bCs/>
          <w:color w:val="000000"/>
          <w:sz w:val="28"/>
          <w:szCs w:val="28"/>
        </w:rPr>
        <w:t>Phys123</w:t>
      </w:r>
    </w:smartTag>
    <w:r w:rsidRPr="006B5A2E">
      <w:rPr>
        <w:bCs/>
        <w:color w:val="000000"/>
        <w:sz w:val="28"/>
        <w:szCs w:val="28"/>
      </w:rPr>
      <w:br/>
    </w:r>
    <w:r w:rsidR="007B36AC" w:rsidRPr="006B5A2E">
      <w:rPr>
        <w:bCs/>
        <w:color w:val="000000"/>
        <w:sz w:val="28"/>
        <w:szCs w:val="28"/>
      </w:rPr>
      <w:t>Electricity and Magnetism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669C0"/>
    <w:multiLevelType w:val="hybridMultilevel"/>
    <w:tmpl w:val="55F874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126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5508F"/>
    <w:rsid w:val="000106F7"/>
    <w:rsid w:val="000227CC"/>
    <w:rsid w:val="00045388"/>
    <w:rsid w:val="00065DBC"/>
    <w:rsid w:val="000673A0"/>
    <w:rsid w:val="00067C24"/>
    <w:rsid w:val="000837BE"/>
    <w:rsid w:val="000918C6"/>
    <w:rsid w:val="000C7891"/>
    <w:rsid w:val="000D3FAD"/>
    <w:rsid w:val="00111D11"/>
    <w:rsid w:val="00182E22"/>
    <w:rsid w:val="00193CAC"/>
    <w:rsid w:val="00202194"/>
    <w:rsid w:val="00216FA5"/>
    <w:rsid w:val="00240409"/>
    <w:rsid w:val="00274678"/>
    <w:rsid w:val="002B1FAE"/>
    <w:rsid w:val="003276FB"/>
    <w:rsid w:val="003746F4"/>
    <w:rsid w:val="003B2239"/>
    <w:rsid w:val="003E3251"/>
    <w:rsid w:val="003E383B"/>
    <w:rsid w:val="00476592"/>
    <w:rsid w:val="004B60F5"/>
    <w:rsid w:val="004F05CF"/>
    <w:rsid w:val="00542DBF"/>
    <w:rsid w:val="005468D4"/>
    <w:rsid w:val="0054710C"/>
    <w:rsid w:val="00581DB1"/>
    <w:rsid w:val="00594999"/>
    <w:rsid w:val="005D291D"/>
    <w:rsid w:val="005F1A4F"/>
    <w:rsid w:val="00612974"/>
    <w:rsid w:val="006156F5"/>
    <w:rsid w:val="0061583C"/>
    <w:rsid w:val="00635ED3"/>
    <w:rsid w:val="006721F0"/>
    <w:rsid w:val="006A4B03"/>
    <w:rsid w:val="006B5A2E"/>
    <w:rsid w:val="006D7B29"/>
    <w:rsid w:val="006E0A29"/>
    <w:rsid w:val="006F299D"/>
    <w:rsid w:val="00721D80"/>
    <w:rsid w:val="007730C6"/>
    <w:rsid w:val="007A1F48"/>
    <w:rsid w:val="007B36AC"/>
    <w:rsid w:val="007B409A"/>
    <w:rsid w:val="007D310B"/>
    <w:rsid w:val="007D33A4"/>
    <w:rsid w:val="007F0B0A"/>
    <w:rsid w:val="007F29B7"/>
    <w:rsid w:val="00811C9B"/>
    <w:rsid w:val="00844972"/>
    <w:rsid w:val="00852E0A"/>
    <w:rsid w:val="0085508F"/>
    <w:rsid w:val="008620A9"/>
    <w:rsid w:val="00875470"/>
    <w:rsid w:val="008837EC"/>
    <w:rsid w:val="008D6CA4"/>
    <w:rsid w:val="008E0004"/>
    <w:rsid w:val="009143C4"/>
    <w:rsid w:val="00943511"/>
    <w:rsid w:val="00947386"/>
    <w:rsid w:val="0096230A"/>
    <w:rsid w:val="009D1D9A"/>
    <w:rsid w:val="009D341F"/>
    <w:rsid w:val="009D6DC6"/>
    <w:rsid w:val="00A07A0C"/>
    <w:rsid w:val="00A52182"/>
    <w:rsid w:val="00AC0415"/>
    <w:rsid w:val="00B05A44"/>
    <w:rsid w:val="00B21E9E"/>
    <w:rsid w:val="00B329F9"/>
    <w:rsid w:val="00B53A50"/>
    <w:rsid w:val="00B74C72"/>
    <w:rsid w:val="00BB66C9"/>
    <w:rsid w:val="00BD338F"/>
    <w:rsid w:val="00BE4484"/>
    <w:rsid w:val="00BE7154"/>
    <w:rsid w:val="00C04723"/>
    <w:rsid w:val="00C430A5"/>
    <w:rsid w:val="00C6380A"/>
    <w:rsid w:val="00C9755F"/>
    <w:rsid w:val="00CE1F8E"/>
    <w:rsid w:val="00CF3BCF"/>
    <w:rsid w:val="00CF58EC"/>
    <w:rsid w:val="00D45F54"/>
    <w:rsid w:val="00D65543"/>
    <w:rsid w:val="00D761B5"/>
    <w:rsid w:val="00D8617E"/>
    <w:rsid w:val="00D93B36"/>
    <w:rsid w:val="00D95DFE"/>
    <w:rsid w:val="00DB4FB3"/>
    <w:rsid w:val="00E01DBE"/>
    <w:rsid w:val="00E20287"/>
    <w:rsid w:val="00E407EB"/>
    <w:rsid w:val="00E8660B"/>
    <w:rsid w:val="00EB20D7"/>
    <w:rsid w:val="00EC7834"/>
    <w:rsid w:val="00EE6CD0"/>
    <w:rsid w:val="00F02C53"/>
    <w:rsid w:val="00F17D6E"/>
    <w:rsid w:val="00F3080F"/>
    <w:rsid w:val="00F66900"/>
    <w:rsid w:val="00F80DA5"/>
    <w:rsid w:val="00F928C5"/>
    <w:rsid w:val="00F966E4"/>
    <w:rsid w:val="00FA67AA"/>
    <w:rsid w:val="00FD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ersonName"/>
  <w:shapeDefaults>
    <o:shapedefaults v:ext="edit" spidmax="11266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2E0A"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9D1D9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  <w:lang w:eastAsia="en-GB"/>
    </w:rPr>
  </w:style>
  <w:style w:type="paragraph" w:styleId="Heading2">
    <w:name w:val="heading 2"/>
    <w:basedOn w:val="Normal"/>
    <w:qFormat/>
    <w:rsid w:val="009D1D9A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  <w:lang w:eastAsia="en-GB"/>
    </w:rPr>
  </w:style>
  <w:style w:type="paragraph" w:styleId="Heading3">
    <w:name w:val="heading 3"/>
    <w:basedOn w:val="Normal"/>
    <w:next w:val="Normal"/>
    <w:qFormat/>
    <w:rsid w:val="005D29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2E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2E0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52E0A"/>
    <w:rPr>
      <w:color w:val="0000FF"/>
      <w:u w:val="single"/>
    </w:rPr>
  </w:style>
  <w:style w:type="paragraph" w:styleId="HTMLAddress">
    <w:name w:val="HTML Address"/>
    <w:basedOn w:val="Normal"/>
    <w:rsid w:val="00875470"/>
    <w:rPr>
      <w:i/>
      <w:iCs/>
      <w:lang w:eastAsia="en-GB"/>
    </w:rPr>
  </w:style>
  <w:style w:type="character" w:styleId="FollowedHyperlink">
    <w:name w:val="FollowedHyperlink"/>
    <w:basedOn w:val="DefaultParagraphFont"/>
    <w:rsid w:val="000837B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45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53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Liverpool University Letter</vt:lpstr>
    </vt:vector>
  </TitlesOfParts>
  <Company>TOSHIBA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Liverpool University Letter</dc:title>
  <dc:creator>Tim Greenshaw</dc:creator>
  <cp:lastModifiedBy>Tim Greenshaw</cp:lastModifiedBy>
  <cp:revision>2</cp:revision>
  <cp:lastPrinted>2009-09-29T15:31:00Z</cp:lastPrinted>
  <dcterms:created xsi:type="dcterms:W3CDTF">2010-10-06T10:47:00Z</dcterms:created>
  <dcterms:modified xsi:type="dcterms:W3CDTF">2010-10-06T10:47:00Z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